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4F" w:rsidRPr="00EF6C43" w:rsidRDefault="00DE136C" w:rsidP="005C7607">
      <w:pPr>
        <w:shd w:val="clear" w:color="auto" w:fill="D6E3BC" w:themeFill="accent3" w:themeFillTint="66"/>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5C7607">
        <w:rPr>
          <w:rFonts w:asciiTheme="majorBidi" w:hAnsiTheme="majorBidi" w:cs="Traditional Arabic" w:hint="cs"/>
          <w:b/>
          <w:bCs/>
          <w:sz w:val="40"/>
          <w:szCs w:val="40"/>
          <w:u w:val="single"/>
          <w:rtl/>
          <w:lang w:bidi="ar-MA"/>
        </w:rPr>
        <w:t>الإستثنائية</w:t>
      </w:r>
    </w:p>
    <w:p w:rsidR="00DE136C" w:rsidRPr="00EF6C43" w:rsidRDefault="00F5224F" w:rsidP="005C7607">
      <w:pPr>
        <w:shd w:val="clear" w:color="auto" w:fill="D6E3BC" w:themeFill="accent3" w:themeFillTint="66"/>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5C7607">
        <w:rPr>
          <w:rFonts w:asciiTheme="majorBidi" w:hAnsiTheme="majorBidi" w:cs="Traditional Arabic" w:hint="cs"/>
          <w:b/>
          <w:bCs/>
          <w:sz w:val="40"/>
          <w:szCs w:val="40"/>
          <w:u w:val="single"/>
          <w:rtl/>
          <w:lang w:bidi="ar-MA"/>
        </w:rPr>
        <w:t>02</w:t>
      </w:r>
      <w:r w:rsidR="00CE49EA">
        <w:rPr>
          <w:rFonts w:asciiTheme="majorBidi" w:hAnsiTheme="majorBidi" w:cs="Traditional Arabic" w:hint="cs"/>
          <w:b/>
          <w:bCs/>
          <w:sz w:val="40"/>
          <w:szCs w:val="40"/>
          <w:u w:val="single"/>
          <w:rtl/>
          <w:lang w:bidi="ar-MA"/>
        </w:rPr>
        <w:t>/</w:t>
      </w:r>
      <w:r w:rsidR="005C7607">
        <w:rPr>
          <w:rFonts w:asciiTheme="majorBidi" w:hAnsiTheme="majorBidi" w:cs="Traditional Arabic" w:hint="cs"/>
          <w:b/>
          <w:bCs/>
          <w:sz w:val="40"/>
          <w:szCs w:val="40"/>
          <w:u w:val="single"/>
          <w:rtl/>
          <w:lang w:bidi="ar-MA"/>
        </w:rPr>
        <w:t>08</w:t>
      </w:r>
      <w:r w:rsidR="00CE49EA">
        <w:rPr>
          <w:rFonts w:asciiTheme="majorBidi" w:hAnsiTheme="majorBidi" w:cs="Traditional Arabic" w:hint="cs"/>
          <w:b/>
          <w:bCs/>
          <w:sz w:val="40"/>
          <w:szCs w:val="40"/>
          <w:u w:val="single"/>
          <w:rtl/>
          <w:lang w:bidi="ar-MA"/>
        </w:rPr>
        <w:t>/2023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5C7607">
      <w:pPr>
        <w:bidi/>
        <w:spacing w:after="0" w:line="240" w:lineRule="auto"/>
        <w:ind w:left="-1" w:firstLine="283"/>
        <w:jc w:val="both"/>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w:t>
      </w:r>
      <w:r w:rsidR="005C7607">
        <w:rPr>
          <w:rFonts w:asciiTheme="majorBidi" w:hAnsiTheme="majorBidi" w:cs="Traditional Arabic" w:hint="cs"/>
          <w:b/>
          <w:bCs/>
          <w:sz w:val="36"/>
          <w:szCs w:val="36"/>
          <w:rtl/>
          <w:lang w:bidi="ar-MA"/>
        </w:rPr>
        <w:t>الإستثنائية</w:t>
      </w:r>
      <w:r w:rsidRPr="00EF6C43">
        <w:rPr>
          <w:rFonts w:asciiTheme="majorBidi" w:hAnsiTheme="majorBidi" w:cs="Traditional Arabic"/>
          <w:b/>
          <w:bCs/>
          <w:sz w:val="36"/>
          <w:szCs w:val="36"/>
          <w:rtl/>
          <w:lang w:bidi="ar-MA"/>
        </w:rPr>
        <w:t xml:space="preserve"> </w:t>
      </w:r>
      <w:r w:rsidRPr="00EF6C43">
        <w:rPr>
          <w:rFonts w:asciiTheme="majorBidi" w:hAnsiTheme="majorBidi" w:cs="Traditional Arabic" w:hint="cs"/>
          <w:b/>
          <w:bCs/>
          <w:sz w:val="36"/>
          <w:szCs w:val="36"/>
          <w:rtl/>
          <w:lang w:bidi="ar-MA"/>
        </w:rPr>
        <w:t>المنعقدة</w:t>
      </w:r>
      <w:r w:rsidRPr="00EF6C43">
        <w:rPr>
          <w:rFonts w:asciiTheme="majorBidi" w:hAnsiTheme="majorBidi" w:cs="Traditional Arabic"/>
          <w:b/>
          <w:bCs/>
          <w:sz w:val="36"/>
          <w:szCs w:val="36"/>
          <w:rtl/>
          <w:lang w:bidi="ar-MA"/>
        </w:rPr>
        <w:t xml:space="preserve"> في </w:t>
      </w:r>
      <w:r w:rsidR="00CE49EA">
        <w:rPr>
          <w:rFonts w:asciiTheme="majorBidi" w:hAnsiTheme="majorBidi" w:cs="Traditional Arabic" w:hint="cs"/>
          <w:b/>
          <w:bCs/>
          <w:sz w:val="36"/>
          <w:szCs w:val="36"/>
          <w:rtl/>
          <w:lang w:bidi="ar-MA"/>
        </w:rPr>
        <w:t>جلسة فريدة</w:t>
      </w:r>
      <w:r w:rsidR="00F51AAD">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 xml:space="preserve">بتاريخ </w:t>
      </w:r>
      <w:r w:rsidR="005C7607">
        <w:rPr>
          <w:rFonts w:asciiTheme="majorBidi" w:hAnsiTheme="majorBidi" w:cs="Traditional Arabic" w:hint="cs"/>
          <w:b/>
          <w:bCs/>
          <w:sz w:val="36"/>
          <w:szCs w:val="36"/>
          <w:rtl/>
          <w:lang w:bidi="ar-MA"/>
        </w:rPr>
        <w:t>02</w:t>
      </w:r>
      <w:r w:rsidR="00CE49EA">
        <w:rPr>
          <w:rFonts w:asciiTheme="majorBidi" w:hAnsiTheme="majorBidi" w:cs="Traditional Arabic" w:hint="cs"/>
          <w:b/>
          <w:bCs/>
          <w:sz w:val="36"/>
          <w:szCs w:val="36"/>
          <w:rtl/>
          <w:lang w:bidi="ar-MA"/>
        </w:rPr>
        <w:t>/</w:t>
      </w:r>
      <w:r w:rsidR="005C7607">
        <w:rPr>
          <w:rFonts w:asciiTheme="majorBidi" w:hAnsiTheme="majorBidi" w:cs="Traditional Arabic" w:hint="cs"/>
          <w:b/>
          <w:bCs/>
          <w:sz w:val="36"/>
          <w:szCs w:val="36"/>
          <w:rtl/>
          <w:lang w:bidi="ar-MA"/>
        </w:rPr>
        <w:t>08</w:t>
      </w:r>
      <w:r w:rsidR="00CE49EA">
        <w:rPr>
          <w:rFonts w:asciiTheme="majorBidi" w:hAnsiTheme="majorBidi" w:cs="Traditional Arabic" w:hint="cs"/>
          <w:b/>
          <w:bCs/>
          <w:sz w:val="36"/>
          <w:szCs w:val="36"/>
          <w:rtl/>
          <w:lang w:bidi="ar-MA"/>
        </w:rPr>
        <w:t>/2023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5C7607">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w:t>
      </w:r>
      <w:r w:rsidR="005C7607">
        <w:rPr>
          <w:rFonts w:asciiTheme="majorBidi" w:hAnsiTheme="majorBidi" w:cs="Traditional Arabic" w:hint="cs"/>
          <w:b/>
          <w:bCs/>
          <w:sz w:val="40"/>
          <w:szCs w:val="40"/>
          <w:rtl/>
          <w:lang w:bidi="ar-MA"/>
        </w:rPr>
        <w:t xml:space="preserve"> </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 xml:space="preserve">إن المجلس الجماعي لدير القصيبة المجتمع في إطار دورته الاستثنائية المنعقدة بتاريخ 2 غشت 2023 بعد الدراسة والمناقشة صادق بإجماع السادة الأعضاء الحاضرين على محضر اللجنة الإدارية للتقييم المجتمعة بتاريخ 24 ماي 2023 بمقر الكتابة العامة لولاية جهة بني ملال خنيفرة بخصوص تحديد القيمة التجارية للقطعة الأرضية البالغ مساحتها 3 هكتار 86 ار 73 سنتيار جزء من الرسم العقاري 17020/س المملوكة للجماعة السلالية ايت </w:t>
      </w:r>
      <w:r w:rsidR="005C7607">
        <w:rPr>
          <w:rFonts w:ascii="Sakkal Majalla" w:eastAsia="Times New Roman" w:hAnsi="Sakkal Majalla" w:cs="Sakkal Majalla" w:hint="cs"/>
          <w:b/>
          <w:bCs/>
          <w:sz w:val="32"/>
          <w:szCs w:val="32"/>
          <w:rtl/>
          <w:lang w:bidi="ar-MA"/>
        </w:rPr>
        <w:t>ا</w:t>
      </w:r>
      <w:r w:rsidR="005C7607" w:rsidRPr="005C7607">
        <w:rPr>
          <w:rFonts w:ascii="Sakkal Majalla" w:eastAsia="Times New Roman" w:hAnsi="Sakkal Majalla" w:cs="Sakkal Majalla"/>
          <w:b/>
          <w:bCs/>
          <w:sz w:val="32"/>
          <w:szCs w:val="32"/>
          <w:rtl/>
          <w:lang w:bidi="ar-MA"/>
        </w:rPr>
        <w:t>حسين</w:t>
      </w:r>
      <w:r w:rsidR="005C7607">
        <w:rPr>
          <w:rFonts w:ascii="Sakkal Majalla" w:eastAsia="Times New Roman" w:hAnsi="Sakkal Majalla" w:cs="Sakkal Majalla" w:hint="cs"/>
          <w:b/>
          <w:bCs/>
          <w:sz w:val="32"/>
          <w:szCs w:val="32"/>
          <w:rtl/>
          <w:lang w:bidi="ar-MA"/>
        </w:rPr>
        <w:t>.</w:t>
      </w:r>
    </w:p>
    <w:p w:rsidR="00DE136C" w:rsidRPr="00EF6C43" w:rsidRDefault="00DE136C" w:rsidP="005C7607">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w:t>
      </w:r>
      <w:r w:rsidR="005C7607">
        <w:rPr>
          <w:rFonts w:asciiTheme="majorBidi" w:hAnsiTheme="majorBidi" w:cs="Traditional Arabic" w:hint="cs"/>
          <w:b/>
          <w:bCs/>
          <w:sz w:val="40"/>
          <w:szCs w:val="40"/>
          <w:rtl/>
          <w:lang w:bidi="ar-MA"/>
        </w:rPr>
        <w:t xml:space="preserve"> </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إن المجلس الجماعي لدير القصيبة المجتمع في إطار دورته الاستثنائية المنعقدة بتاريخ 2 غشت 2023 بعد الدراسة والمناقشة صادق بإجماع السادة الأعضاء الحاضرين على تفويت القطعة الغابوية المتواجدة بفرع بوتروى لفائدة تعاونية الحطابين بايت ويرة.</w:t>
      </w:r>
    </w:p>
    <w:p w:rsidR="005C7607" w:rsidRDefault="00DE136C" w:rsidP="005C7607">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إن المجلس الجماعي لدير القصيبة المجتمع في إطار دورته الاستثنائية المنعقدة بتاريخ 2 غشت 2023 بعد الدراسة والمناقشة صادق بإجماع السادة الأعضاء الحاضرين على كناش التحملات الخاص بمنح حق استغلال مرافق السوق الأسبوعي لمركز اغرم العلام التابع لجماعة دير القصيبة عن طريق الإيجار برسم سنة 2024، وعلى كناش التحملات الخاص بمنح حق استغلال موازين الأسواق الموسمية للخضر التابعة لجماعة دير القصيبة عن طريق الإيجار برسم سنة 2024، وعلى كناش التحملات الخاص بمنح حق استغلال جميع مرافق السوق الموسم</w:t>
      </w:r>
      <w:r w:rsidR="005C7607">
        <w:rPr>
          <w:rFonts w:ascii="Sakkal Majalla" w:eastAsia="Times New Roman" w:hAnsi="Sakkal Majalla" w:cs="Sakkal Majalla" w:hint="cs"/>
          <w:b/>
          <w:bCs/>
          <w:sz w:val="32"/>
          <w:szCs w:val="32"/>
          <w:rtl/>
          <w:lang w:bidi="ar-MA"/>
        </w:rPr>
        <w:t>ي</w:t>
      </w:r>
      <w:r w:rsidR="005C7607" w:rsidRPr="005C7607">
        <w:rPr>
          <w:rFonts w:ascii="Sakkal Majalla" w:eastAsia="Times New Roman" w:hAnsi="Sakkal Majalla" w:cs="Sakkal Majalla"/>
          <w:b/>
          <w:bCs/>
          <w:sz w:val="32"/>
          <w:szCs w:val="32"/>
          <w:rtl/>
          <w:lang w:bidi="ar-MA"/>
        </w:rPr>
        <w:t xml:space="preserve"> للجلبانة بايت يعقوب</w:t>
      </w:r>
      <w:r w:rsidR="005C7607">
        <w:rPr>
          <w:rFonts w:ascii="Sakkal Majalla" w:eastAsia="Times New Roman" w:hAnsi="Sakkal Majalla" w:cs="Sakkal Majalla" w:hint="cs"/>
          <w:b/>
          <w:bCs/>
          <w:sz w:val="32"/>
          <w:szCs w:val="32"/>
          <w:rtl/>
          <w:lang w:bidi="ar-MA"/>
        </w:rPr>
        <w:t>.</w:t>
      </w:r>
    </w:p>
    <w:p w:rsidR="005C7607" w:rsidRPr="005C7607" w:rsidRDefault="005C7607" w:rsidP="005C7607">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5C7607">
        <w:rPr>
          <w:rFonts w:ascii="Sakkal Majalla" w:eastAsia="Times New Roman" w:hAnsi="Sakkal Majalla" w:cs="Sakkal Majalla"/>
          <w:b/>
          <w:bCs/>
          <w:sz w:val="32"/>
          <w:szCs w:val="32"/>
          <w:rtl/>
          <w:lang w:bidi="ar-MA"/>
        </w:rPr>
        <w:t>كما صادق المجلس على محضر اللجنة الإدارية للتقويم لتحديد الثمن الأولي لكراء وإيجار مرافق السوق الأسبوعي العلام والأسواق الموسمية برسم سنة 2024.</w:t>
      </w:r>
    </w:p>
    <w:p w:rsidR="00DE136C" w:rsidRPr="00727C30" w:rsidRDefault="00DE136C" w:rsidP="005C7607">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إن المجلس الجماعي لدير القصيبة المجتمع في إطار دورته الاستثنائية المنعقدة بتاريخ 2 غشت 2023 بعد الدراسة والمناقشة صادق بإجماع السادة الأعضاء الحاضرين على بيع غلتي الزيتون والخروب بالأملاك الجماعية الخاصة برسم سنة 2023 بالبساتين التابعة للجماعة عن طريق المزاد العلني.</w:t>
      </w:r>
    </w:p>
    <w:p w:rsidR="005C1A27" w:rsidRPr="00727C30" w:rsidRDefault="005C1A27" w:rsidP="005C7607">
      <w:pPr>
        <w:tabs>
          <w:tab w:val="left" w:pos="540"/>
          <w:tab w:val="left" w:pos="1080"/>
        </w:tabs>
        <w:bidi/>
        <w:spacing w:after="0" w:line="240" w:lineRule="auto"/>
        <w:jc w:val="both"/>
        <w:rPr>
          <w:rFonts w:ascii="Sakkal Majalla" w:eastAsia="Times New Roman" w:hAnsi="Sakkal Majalla" w:cs="Sakkal Majalla"/>
          <w:b/>
          <w:bCs/>
          <w:sz w:val="32"/>
          <w:szCs w:val="32"/>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إن المجلس الجماعي لدير القصيبة المجتمع في دورته الاستثنائية المنعقدة بتاريخ 2 غشت 2023، بعد الدراسة والمناقشة صادق بإجماع السادة الأعضاء الحاضرين على حفر الآبار الفلاحية بكل الأملاك الجماعية الخاصة.</w:t>
      </w:r>
    </w:p>
    <w:p w:rsidR="005C1A27" w:rsidRDefault="005C1A27" w:rsidP="005C7607">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lastRenderedPageBreak/>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إن المجلس الجماعي دير القصيبة المجتمع في إطار دورته الاستثنائية المنعقدة بتاريخ 2 غشت 2023 بعد الدراسة والمناقشة صادق بالأغلبية المطلقة على إعادة تخصيص الإعتماد بالجزء الثاني من الميزانية لسنة 2023</w:t>
      </w:r>
      <w:r w:rsidR="005C7607">
        <w:rPr>
          <w:rFonts w:ascii="Sakkal Majalla" w:eastAsia="Times New Roman" w:hAnsi="Sakkal Majalla" w:cs="Sakkal Majalla" w:hint="cs"/>
          <w:b/>
          <w:bCs/>
          <w:sz w:val="32"/>
          <w:szCs w:val="32"/>
          <w:rtl/>
          <w:lang w:bidi="ar-MA"/>
        </w:rPr>
        <w:t>.</w:t>
      </w:r>
    </w:p>
    <w:p w:rsidR="00CE49EA" w:rsidRDefault="00CE49EA" w:rsidP="005C7607">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Pr>
          <w:rFonts w:asciiTheme="majorBidi" w:hAnsiTheme="majorBidi" w:cs="Traditional Arabic" w:hint="cs"/>
          <w:b/>
          <w:bCs/>
          <w:sz w:val="32"/>
          <w:szCs w:val="32"/>
          <w:u w:val="single"/>
          <w:shd w:val="clear" w:color="auto" w:fill="BFBFBF" w:themeFill="background1" w:themeFillShade="BF"/>
          <w:rtl/>
          <w:lang w:bidi="ar-MA"/>
        </w:rPr>
        <w:t>7</w:t>
      </w:r>
      <w:r w:rsidRPr="00EF6C43">
        <w:rPr>
          <w:rFonts w:asciiTheme="majorBidi" w:hAnsiTheme="majorBidi" w:cs="Traditional Arabic"/>
          <w:b/>
          <w:bCs/>
          <w:sz w:val="40"/>
          <w:szCs w:val="40"/>
          <w:rtl/>
          <w:lang w:bidi="ar-MA"/>
        </w:rPr>
        <w:t xml:space="preserve">:  </w:t>
      </w:r>
      <w:r w:rsidR="005C7607" w:rsidRPr="005C7607">
        <w:rPr>
          <w:rFonts w:ascii="Sakkal Majalla" w:eastAsia="Times New Roman" w:hAnsi="Sakkal Majalla" w:cs="Sakkal Majalla"/>
          <w:b/>
          <w:bCs/>
          <w:sz w:val="32"/>
          <w:szCs w:val="32"/>
          <w:rtl/>
          <w:lang w:bidi="ar-MA"/>
        </w:rPr>
        <w:t>إن المجلس الجماعي لدير القصيبة المجتمع في إطار دورته الاستثنائية المنعقدة بتاريخ 2 غشت 2023 بعد الدراسة والمناقشة صادق بإجماع السادة الأعضاء الحاضرين على تأجيل دراسة اتفاقية الشراكة مع الجامعة الملكية لكرة القدم لإصلاح والتجهيز الملعب الجماعي بايت ايكو بالعشب الاصطناعي إلى حين إعادة تحديد التزامات الأطراف المحتملة في عقد هذه الشراكة.</w:t>
      </w: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5"/>
      </w:tblGrid>
      <w:tr w:rsidR="00B45242" w:rsidTr="00D310A7">
        <w:tc>
          <w:tcPr>
            <w:tcW w:w="5379" w:type="dxa"/>
          </w:tcPr>
          <w:p w:rsidR="00B45242" w:rsidRDefault="00B45242" w:rsidP="00D310A7">
            <w:pPr>
              <w:bidi/>
              <w:spacing w:line="360" w:lineRule="auto"/>
              <w:jc w:val="center"/>
              <w:rPr>
                <w:rFonts w:eastAsiaTheme="minorHAnsi" w:cstheme="minorHAnsi"/>
                <w:b/>
                <w:bCs/>
                <w:sz w:val="24"/>
                <w:szCs w:val="24"/>
                <w:u w:val="single"/>
                <w:rtl/>
                <w:lang w:eastAsia="en-US" w:bidi="ar-MA"/>
              </w:rPr>
            </w:pPr>
            <w:r w:rsidRPr="001160DC">
              <w:rPr>
                <w:rFonts w:eastAsiaTheme="minorHAnsi"/>
                <w:b/>
                <w:bCs/>
                <w:sz w:val="24"/>
                <w:szCs w:val="24"/>
                <w:u w:val="single"/>
                <w:rtl/>
                <w:lang w:eastAsia="en-US" w:bidi="ar-MA"/>
              </w:rPr>
              <w:t>الحسين مسكوري</w:t>
            </w:r>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رئيس</w:t>
            </w:r>
            <w:r>
              <w:rPr>
                <w:rFonts w:eastAsiaTheme="minorHAnsi" w:cstheme="minorHAnsi" w:hint="cs"/>
                <w:b/>
                <w:bCs/>
                <w:sz w:val="24"/>
                <w:szCs w:val="24"/>
                <w:rtl/>
                <w:lang w:eastAsia="en-US" w:bidi="ar-MA"/>
              </w:rPr>
              <w:t xml:space="preserve"> </w:t>
            </w:r>
            <w:r w:rsidRPr="00AB0341">
              <w:rPr>
                <w:rFonts w:eastAsiaTheme="minorHAnsi"/>
                <w:b/>
                <w:bCs/>
                <w:sz w:val="24"/>
                <w:szCs w:val="24"/>
                <w:rtl/>
                <w:lang w:eastAsia="en-US" w:bidi="ar-MA"/>
              </w:rPr>
              <w:t>المجلس</w:t>
            </w:r>
          </w:p>
        </w:tc>
        <w:tc>
          <w:tcPr>
            <w:tcW w:w="5380" w:type="dxa"/>
          </w:tcPr>
          <w:p w:rsidR="00B45242" w:rsidRDefault="005C7607" w:rsidP="00D310A7">
            <w:pPr>
              <w:bidi/>
              <w:spacing w:line="360" w:lineRule="auto"/>
              <w:jc w:val="center"/>
              <w:rPr>
                <w:rFonts w:eastAsia="Arial Unicode MS" w:cstheme="minorHAnsi"/>
                <w:b/>
                <w:bCs/>
                <w:sz w:val="24"/>
                <w:szCs w:val="24"/>
                <w:rtl/>
                <w:lang w:bidi="ar-MA"/>
              </w:rPr>
            </w:pPr>
            <w:r>
              <w:rPr>
                <w:rFonts w:eastAsiaTheme="minorHAnsi" w:hint="cs"/>
                <w:b/>
                <w:bCs/>
                <w:sz w:val="24"/>
                <w:szCs w:val="24"/>
                <w:u w:val="single"/>
                <w:rtl/>
                <w:lang w:eastAsia="en-US" w:bidi="ar-MA"/>
              </w:rPr>
              <w:t>اسماعيل خلو</w:t>
            </w:r>
          </w:p>
          <w:p w:rsidR="00B45242" w:rsidRDefault="00B45242" w:rsidP="00D310A7">
            <w:pPr>
              <w:bidi/>
              <w:spacing w:line="360" w:lineRule="auto"/>
              <w:jc w:val="center"/>
              <w:rPr>
                <w:rFonts w:eastAsiaTheme="minorHAnsi" w:cstheme="minorHAnsi"/>
                <w:b/>
                <w:bCs/>
                <w:sz w:val="24"/>
                <w:szCs w:val="24"/>
                <w:u w:val="single"/>
                <w:rtl/>
                <w:lang w:eastAsia="en-US" w:bidi="ar-MA"/>
              </w:rPr>
            </w:pPr>
            <w:r w:rsidRPr="006030E7">
              <w:rPr>
                <w:rFonts w:eastAsiaTheme="minorHAnsi" w:hint="cs"/>
                <w:b/>
                <w:bCs/>
                <w:sz w:val="24"/>
                <w:szCs w:val="24"/>
                <w:rtl/>
                <w:lang w:eastAsia="en-US" w:bidi="ar-MA"/>
              </w:rPr>
              <w:t>كاتب</w:t>
            </w:r>
            <w:r w:rsidRPr="006030E7">
              <w:rPr>
                <w:rFonts w:eastAsiaTheme="minorHAnsi"/>
                <w:b/>
                <w:bCs/>
                <w:sz w:val="24"/>
                <w:szCs w:val="24"/>
                <w:rtl/>
                <w:lang w:eastAsia="en-US" w:bidi="ar-MA"/>
              </w:rPr>
              <w:t xml:space="preserve"> المجلس</w:t>
            </w:r>
          </w:p>
        </w:tc>
      </w:tr>
    </w:tbl>
    <w:p w:rsidR="00D67C75" w:rsidRPr="00DE136C" w:rsidRDefault="00D67C75" w:rsidP="00DE136C">
      <w:pPr>
        <w:jc w:val="center"/>
        <w:rPr>
          <w:rtl/>
        </w:rPr>
      </w:pPr>
    </w:p>
    <w:sectPr w:rsidR="00D67C75" w:rsidRPr="00DE136C" w:rsidSect="00F2034C">
      <w:footerReference w:type="default" r:id="rId8"/>
      <w:pgSz w:w="11906" w:h="16838"/>
      <w:pgMar w:top="709" w:right="1134" w:bottom="851" w:left="1134" w:header="709" w:footer="0"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0DE" w:rsidRDefault="00D110DE" w:rsidP="0083380C">
      <w:pPr>
        <w:spacing w:after="0" w:line="240" w:lineRule="auto"/>
      </w:pPr>
      <w:r>
        <w:separator/>
      </w:r>
    </w:p>
  </w:endnote>
  <w:endnote w:type="continuationSeparator" w:id="1">
    <w:p w:rsidR="00D110DE" w:rsidRDefault="00D110DE"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8E" w:rsidRDefault="00DA698E" w:rsidP="007A72AA">
    <w:pPr>
      <w:pStyle w:val="Pieddepage"/>
      <w:jc w:val="center"/>
    </w:pPr>
  </w:p>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0DE" w:rsidRDefault="00D110DE" w:rsidP="0083380C">
      <w:pPr>
        <w:spacing w:after="0" w:line="240" w:lineRule="auto"/>
      </w:pPr>
      <w:r>
        <w:separator/>
      </w:r>
    </w:p>
  </w:footnote>
  <w:footnote w:type="continuationSeparator" w:id="1">
    <w:p w:rsidR="00D110DE" w:rsidRDefault="00D110DE"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AC5"/>
      </v:shape>
    </w:pict>
  </w:numPicBullet>
  <w:numPicBullet w:numPicBulletId="1">
    <w:pict>
      <v:shape id="_x0000_i1035"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3419"/>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2CDC"/>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C7607"/>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27C30"/>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5242"/>
    <w:rsid w:val="00B46032"/>
    <w:rsid w:val="00B5014A"/>
    <w:rsid w:val="00B5153B"/>
    <w:rsid w:val="00B53C3B"/>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10DE"/>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034C"/>
    <w:rsid w:val="00F226C2"/>
    <w:rsid w:val="00F243E0"/>
    <w:rsid w:val="00F26B0F"/>
    <w:rsid w:val="00F314FD"/>
    <w:rsid w:val="00F328A5"/>
    <w:rsid w:val="00F342D0"/>
    <w:rsid w:val="00F40384"/>
    <w:rsid w:val="00F404ED"/>
    <w:rsid w:val="00F42B36"/>
    <w:rsid w:val="00F441E8"/>
    <w:rsid w:val="00F4707D"/>
    <w:rsid w:val="00F47700"/>
    <w:rsid w:val="00F4797C"/>
    <w:rsid w:val="00F51AAD"/>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44D2962F-5CB8-4041-A764-7C0129310E9F}"/>
</file>

<file path=customXml/itemProps3.xml><?xml version="1.0" encoding="utf-8"?>
<ds:datastoreItem xmlns:ds="http://schemas.openxmlformats.org/officeDocument/2006/customXml" ds:itemID="{31179AFB-F335-4759-BAEF-2DC4C0D5CD20}"/>
</file>

<file path=customXml/itemProps4.xml><?xml version="1.0" encoding="utf-8"?>
<ds:datastoreItem xmlns:ds="http://schemas.openxmlformats.org/officeDocument/2006/customXml" ds:itemID="{321CA208-A5C5-45F4-BA6E-8B5F09F2AAB2}"/>
</file>

<file path=docProps/app.xml><?xml version="1.0" encoding="utf-8"?>
<Properties xmlns="http://schemas.openxmlformats.org/officeDocument/2006/extended-properties" xmlns:vt="http://schemas.openxmlformats.org/officeDocument/2006/docPropsVTypes">
  <Template>Normal</Template>
  <TotalTime>429</TotalTime>
  <Pages>2</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11</cp:revision>
  <cp:lastPrinted>2023-01-13T08:44:00Z</cp:lastPrinted>
  <dcterms:created xsi:type="dcterms:W3CDTF">2023-02-21T08:09:00Z</dcterms:created>
  <dcterms:modified xsi:type="dcterms:W3CDTF">2023-09-06T09:56:00Z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